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F292" w14:textId="77777777" w:rsidR="00C64ABF" w:rsidRPr="005D3AC4" w:rsidRDefault="00605395">
      <w:pPr>
        <w:numPr>
          <w:ilvl w:val="0"/>
          <w:numId w:val="1"/>
        </w:numPr>
        <w:pBdr>
          <w:top w:val="nil"/>
          <w:left w:val="nil"/>
          <w:bottom w:val="nil"/>
          <w:right w:val="nil"/>
          <w:between w:val="nil"/>
        </w:pBdr>
        <w:tabs>
          <w:tab w:val="left" w:pos="820"/>
          <w:tab w:val="left" w:pos="821"/>
        </w:tabs>
        <w:spacing w:before="165"/>
        <w:rPr>
          <w:i/>
          <w:iCs/>
          <w:color w:val="000000"/>
          <w:sz w:val="24"/>
          <w:szCs w:val="24"/>
        </w:rPr>
      </w:pPr>
      <w:r w:rsidRPr="005D3AC4">
        <w:rPr>
          <w:color w:val="000000"/>
          <w:sz w:val="24"/>
          <w:szCs w:val="24"/>
        </w:rPr>
        <w:t>Electronic</w:t>
      </w:r>
      <w:r>
        <w:rPr>
          <w:color w:val="000000"/>
          <w:sz w:val="24"/>
          <w:szCs w:val="24"/>
        </w:rPr>
        <w:t xml:space="preserve"> Sign-in is required at check-in. </w:t>
      </w:r>
      <w:r w:rsidRPr="005D3AC4">
        <w:rPr>
          <w:color w:val="000000"/>
          <w:sz w:val="24"/>
          <w:szCs w:val="24"/>
        </w:rPr>
        <w:t xml:space="preserve">Zoom Login &amp; Registration are required to authenticate identity and track attendance. </w:t>
      </w:r>
      <w:r w:rsidRPr="000C4331">
        <w:rPr>
          <w:color w:val="000000"/>
          <w:sz w:val="24"/>
          <w:szCs w:val="24"/>
        </w:rPr>
        <w:t>After the meeting, a Zoom report will include a Registered Attendee list. The Vice Chair will also keep a manual list as physical backup.</w:t>
      </w:r>
    </w:p>
    <w:p w14:paraId="6B4DC4B8" w14:textId="77777777" w:rsidR="00C64ABF" w:rsidRDefault="00605395">
      <w:pPr>
        <w:numPr>
          <w:ilvl w:val="0"/>
          <w:numId w:val="1"/>
        </w:numPr>
        <w:pBdr>
          <w:top w:val="nil"/>
          <w:left w:val="nil"/>
          <w:bottom w:val="nil"/>
          <w:right w:val="nil"/>
          <w:between w:val="nil"/>
        </w:pBdr>
        <w:tabs>
          <w:tab w:val="left" w:pos="820"/>
          <w:tab w:val="left" w:pos="821"/>
        </w:tabs>
        <w:spacing w:before="194" w:line="220" w:lineRule="auto"/>
        <w:ind w:right="176"/>
        <w:rPr>
          <w:color w:val="000000"/>
          <w:sz w:val="24"/>
          <w:szCs w:val="24"/>
        </w:rPr>
      </w:pPr>
      <w:r>
        <w:rPr>
          <w:color w:val="000000"/>
          <w:sz w:val="24"/>
          <w:szCs w:val="24"/>
        </w:rPr>
        <w:t xml:space="preserve">Eligible voters shall be limited to PCOs elected during the August 4, 2020 Primary (including any PCOs who were elected without appearing on a ballot because they were the only person to file in their precincts). </w:t>
      </w:r>
    </w:p>
    <w:p w14:paraId="2180C673" w14:textId="6866FA2F" w:rsidR="00C64ABF" w:rsidRDefault="00605395">
      <w:pPr>
        <w:numPr>
          <w:ilvl w:val="1"/>
          <w:numId w:val="1"/>
        </w:numPr>
        <w:pBdr>
          <w:top w:val="nil"/>
          <w:left w:val="nil"/>
          <w:bottom w:val="nil"/>
          <w:right w:val="nil"/>
          <w:between w:val="nil"/>
        </w:pBdr>
        <w:tabs>
          <w:tab w:val="left" w:pos="820"/>
          <w:tab w:val="left" w:pos="821"/>
        </w:tabs>
        <w:spacing w:before="194" w:line="220" w:lineRule="auto"/>
        <w:ind w:right="176"/>
        <w:rPr>
          <w:color w:val="000000"/>
          <w:sz w:val="24"/>
          <w:szCs w:val="24"/>
        </w:rPr>
      </w:pPr>
      <w:r>
        <w:rPr>
          <w:color w:val="000000"/>
          <w:sz w:val="24"/>
          <w:szCs w:val="24"/>
        </w:rPr>
        <w:t xml:space="preserve">Eligible voters will </w:t>
      </w:r>
      <w:r w:rsidRPr="000C4331">
        <w:rPr>
          <w:i/>
          <w:iCs/>
          <w:color w:val="000000" w:themeColor="text1"/>
          <w:sz w:val="24"/>
          <w:szCs w:val="24"/>
        </w:rPr>
        <w:t>not</w:t>
      </w:r>
      <w:r>
        <w:rPr>
          <w:color w:val="000000"/>
          <w:sz w:val="24"/>
          <w:szCs w:val="24"/>
        </w:rPr>
        <w:t xml:space="preserve"> be issued ballots. </w:t>
      </w:r>
      <w:r w:rsidRPr="000C4331">
        <w:rPr>
          <w:i/>
          <w:iCs/>
          <w:color w:val="000000"/>
          <w:sz w:val="24"/>
          <w:szCs w:val="24"/>
        </w:rPr>
        <w:t>See Ballot procedures b</w:t>
      </w:r>
      <w:r w:rsidRPr="000C4331">
        <w:rPr>
          <w:i/>
          <w:iCs/>
          <w:sz w:val="24"/>
          <w:szCs w:val="24"/>
        </w:rPr>
        <w:t>elow</w:t>
      </w:r>
      <w:r w:rsidR="000C4331" w:rsidRPr="000C4331">
        <w:rPr>
          <w:i/>
          <w:iCs/>
          <w:sz w:val="24"/>
          <w:szCs w:val="24"/>
        </w:rPr>
        <w:t>.</w:t>
      </w:r>
    </w:p>
    <w:p w14:paraId="6449EA24" w14:textId="77777777" w:rsidR="00C64ABF" w:rsidRDefault="00605395">
      <w:pPr>
        <w:numPr>
          <w:ilvl w:val="1"/>
          <w:numId w:val="1"/>
        </w:numPr>
        <w:pBdr>
          <w:top w:val="nil"/>
          <w:left w:val="nil"/>
          <w:bottom w:val="nil"/>
          <w:right w:val="nil"/>
          <w:between w:val="nil"/>
        </w:pBdr>
        <w:tabs>
          <w:tab w:val="left" w:pos="820"/>
          <w:tab w:val="left" w:pos="821"/>
        </w:tabs>
        <w:spacing w:before="194" w:line="220" w:lineRule="auto"/>
        <w:ind w:right="176"/>
        <w:rPr>
          <w:color w:val="000000"/>
          <w:sz w:val="24"/>
          <w:szCs w:val="24"/>
        </w:rPr>
      </w:pPr>
      <w:r>
        <w:rPr>
          <w:color w:val="000000"/>
          <w:sz w:val="24"/>
          <w:szCs w:val="24"/>
        </w:rPr>
        <w:t>A simple majority, i.e. more than 50%, vote of members present and voting is necessary to approve any vote unless otherwise noted.</w:t>
      </w:r>
    </w:p>
    <w:p w14:paraId="02A8420C" w14:textId="77777777" w:rsidR="00C64ABF" w:rsidRDefault="00605395">
      <w:pPr>
        <w:numPr>
          <w:ilvl w:val="0"/>
          <w:numId w:val="1"/>
        </w:numPr>
        <w:pBdr>
          <w:top w:val="nil"/>
          <w:left w:val="nil"/>
          <w:bottom w:val="nil"/>
          <w:right w:val="nil"/>
          <w:between w:val="nil"/>
        </w:pBdr>
        <w:tabs>
          <w:tab w:val="left" w:pos="820"/>
          <w:tab w:val="left" w:pos="821"/>
        </w:tabs>
        <w:spacing w:before="154" w:line="311" w:lineRule="auto"/>
        <w:rPr>
          <w:color w:val="000000"/>
          <w:sz w:val="24"/>
          <w:szCs w:val="24"/>
        </w:rPr>
      </w:pPr>
      <w:r>
        <w:rPr>
          <w:color w:val="000000"/>
          <w:sz w:val="24"/>
          <w:szCs w:val="24"/>
        </w:rPr>
        <w:t>The meeting shall be called to order by the Temporary Chair.</w:t>
      </w:r>
    </w:p>
    <w:p w14:paraId="0BFA671B" w14:textId="77777777" w:rsidR="00C64ABF" w:rsidRDefault="00605395">
      <w:pPr>
        <w:numPr>
          <w:ilvl w:val="1"/>
          <w:numId w:val="1"/>
        </w:numPr>
        <w:pBdr>
          <w:top w:val="nil"/>
          <w:left w:val="nil"/>
          <w:bottom w:val="nil"/>
          <w:right w:val="nil"/>
          <w:between w:val="nil"/>
        </w:pBdr>
        <w:tabs>
          <w:tab w:val="left" w:pos="1540"/>
          <w:tab w:val="left" w:pos="1541"/>
        </w:tabs>
        <w:spacing w:line="311" w:lineRule="auto"/>
        <w:ind w:hanging="721"/>
        <w:rPr>
          <w:color w:val="000000"/>
          <w:sz w:val="24"/>
          <w:szCs w:val="24"/>
        </w:rPr>
      </w:pPr>
      <w:r>
        <w:rPr>
          <w:color w:val="000000"/>
          <w:sz w:val="24"/>
          <w:szCs w:val="24"/>
        </w:rPr>
        <w:t>The Temporary Chair shall preside until the election of the new Chair.</w:t>
      </w:r>
    </w:p>
    <w:p w14:paraId="205238C0" w14:textId="77777777" w:rsidR="00C64ABF" w:rsidRDefault="00605395">
      <w:pPr>
        <w:numPr>
          <w:ilvl w:val="0"/>
          <w:numId w:val="1"/>
        </w:numPr>
        <w:pBdr>
          <w:top w:val="nil"/>
          <w:left w:val="nil"/>
          <w:bottom w:val="nil"/>
          <w:right w:val="nil"/>
          <w:between w:val="nil"/>
        </w:pBdr>
        <w:tabs>
          <w:tab w:val="left" w:pos="820"/>
          <w:tab w:val="left" w:pos="821"/>
        </w:tabs>
        <w:spacing w:before="173"/>
        <w:rPr>
          <w:color w:val="000000"/>
          <w:sz w:val="24"/>
          <w:szCs w:val="24"/>
        </w:rPr>
      </w:pPr>
      <w:r>
        <w:rPr>
          <w:color w:val="000000"/>
          <w:sz w:val="24"/>
          <w:szCs w:val="24"/>
        </w:rPr>
        <w:t>The Temporary Chair shall review the Proposed Rules with the Body.</w:t>
      </w:r>
    </w:p>
    <w:p w14:paraId="0D57E23A" w14:textId="77777777" w:rsidR="00C64ABF" w:rsidRDefault="00605395">
      <w:pPr>
        <w:numPr>
          <w:ilvl w:val="0"/>
          <w:numId w:val="1"/>
        </w:numPr>
        <w:pBdr>
          <w:top w:val="nil"/>
          <w:left w:val="nil"/>
          <w:bottom w:val="nil"/>
          <w:right w:val="nil"/>
          <w:between w:val="nil"/>
        </w:pBdr>
        <w:tabs>
          <w:tab w:val="left" w:pos="820"/>
          <w:tab w:val="left" w:pos="821"/>
        </w:tabs>
        <w:spacing w:before="173"/>
        <w:rPr>
          <w:color w:val="000000"/>
          <w:sz w:val="24"/>
          <w:szCs w:val="24"/>
        </w:rPr>
      </w:pPr>
      <w:r>
        <w:rPr>
          <w:color w:val="000000"/>
          <w:sz w:val="24"/>
          <w:szCs w:val="24"/>
        </w:rPr>
        <w:t>The Body shall vote to approve the meeting Rules.</w:t>
      </w:r>
    </w:p>
    <w:p w14:paraId="7F8E9668" w14:textId="6CB92924" w:rsidR="00C64ABF" w:rsidRDefault="00605395">
      <w:pPr>
        <w:numPr>
          <w:ilvl w:val="0"/>
          <w:numId w:val="1"/>
        </w:numPr>
        <w:pBdr>
          <w:top w:val="nil"/>
          <w:left w:val="nil"/>
          <w:bottom w:val="nil"/>
          <w:right w:val="nil"/>
          <w:between w:val="nil"/>
        </w:pBdr>
        <w:tabs>
          <w:tab w:val="left" w:pos="820"/>
          <w:tab w:val="left" w:pos="821"/>
        </w:tabs>
        <w:spacing w:before="173" w:line="312" w:lineRule="auto"/>
        <w:rPr>
          <w:color w:val="000000"/>
          <w:sz w:val="24"/>
          <w:szCs w:val="24"/>
        </w:rPr>
      </w:pPr>
      <w:r>
        <w:rPr>
          <w:color w:val="000000"/>
          <w:sz w:val="24"/>
          <w:szCs w:val="24"/>
        </w:rPr>
        <w:t>Election of the new 21</w:t>
      </w:r>
      <w:r>
        <w:rPr>
          <w:color w:val="000000"/>
          <w:sz w:val="24"/>
          <w:szCs w:val="24"/>
          <w:vertAlign w:val="superscript"/>
        </w:rPr>
        <w:t>st</w:t>
      </w:r>
      <w:r>
        <w:rPr>
          <w:color w:val="000000"/>
          <w:sz w:val="24"/>
          <w:szCs w:val="24"/>
        </w:rPr>
        <w:t xml:space="preserve"> LD Chair</w:t>
      </w:r>
      <w:r w:rsidR="000C4331">
        <w:rPr>
          <w:color w:val="000000"/>
          <w:sz w:val="24"/>
          <w:szCs w:val="24"/>
        </w:rPr>
        <w:t>.</w:t>
      </w:r>
    </w:p>
    <w:p w14:paraId="1C2D1958" w14:textId="166C34B4" w:rsidR="00C64ABF" w:rsidRDefault="00605395">
      <w:pPr>
        <w:numPr>
          <w:ilvl w:val="0"/>
          <w:numId w:val="1"/>
        </w:numPr>
        <w:pBdr>
          <w:top w:val="nil"/>
          <w:left w:val="nil"/>
          <w:bottom w:val="nil"/>
          <w:right w:val="nil"/>
          <w:between w:val="nil"/>
        </w:pBdr>
        <w:tabs>
          <w:tab w:val="left" w:pos="820"/>
          <w:tab w:val="left" w:pos="821"/>
        </w:tabs>
        <w:spacing w:before="173"/>
        <w:rPr>
          <w:color w:val="000000"/>
          <w:sz w:val="24"/>
          <w:szCs w:val="24"/>
        </w:rPr>
      </w:pPr>
      <w:r>
        <w:rPr>
          <w:color w:val="000000"/>
          <w:sz w:val="24"/>
          <w:szCs w:val="24"/>
        </w:rPr>
        <w:t>Adoption of the 21</w:t>
      </w:r>
      <w:r>
        <w:rPr>
          <w:color w:val="000000"/>
          <w:sz w:val="24"/>
          <w:szCs w:val="24"/>
          <w:vertAlign w:val="superscript"/>
        </w:rPr>
        <w:t>st</w:t>
      </w:r>
      <w:r>
        <w:rPr>
          <w:color w:val="000000"/>
          <w:sz w:val="24"/>
          <w:szCs w:val="24"/>
        </w:rPr>
        <w:t xml:space="preserve"> LD Bylaws and Special &amp; Standing Rules</w:t>
      </w:r>
      <w:r w:rsidR="000C4331">
        <w:rPr>
          <w:color w:val="000000"/>
          <w:sz w:val="24"/>
          <w:szCs w:val="24"/>
        </w:rPr>
        <w:t>.</w:t>
      </w:r>
    </w:p>
    <w:p w14:paraId="09320317" w14:textId="77777777" w:rsidR="00C64ABF" w:rsidRDefault="00605395">
      <w:pPr>
        <w:numPr>
          <w:ilvl w:val="0"/>
          <w:numId w:val="1"/>
        </w:numPr>
        <w:pBdr>
          <w:top w:val="nil"/>
          <w:left w:val="nil"/>
          <w:bottom w:val="nil"/>
          <w:right w:val="nil"/>
          <w:between w:val="nil"/>
        </w:pBdr>
        <w:tabs>
          <w:tab w:val="left" w:pos="820"/>
          <w:tab w:val="left" w:pos="821"/>
        </w:tabs>
        <w:spacing w:before="173" w:line="312" w:lineRule="auto"/>
        <w:rPr>
          <w:color w:val="000000"/>
          <w:sz w:val="24"/>
          <w:szCs w:val="24"/>
        </w:rPr>
      </w:pPr>
      <w:r>
        <w:rPr>
          <w:color w:val="000000"/>
          <w:sz w:val="24"/>
          <w:szCs w:val="24"/>
        </w:rPr>
        <w:t>Election of remaining e</w:t>
      </w:r>
      <w:r>
        <w:rPr>
          <w:sz w:val="24"/>
          <w:szCs w:val="24"/>
        </w:rPr>
        <w:t>ight</w:t>
      </w:r>
      <w:r>
        <w:rPr>
          <w:color w:val="000000"/>
          <w:sz w:val="24"/>
          <w:szCs w:val="24"/>
        </w:rPr>
        <w:t xml:space="preserve"> 21</w:t>
      </w:r>
      <w:r>
        <w:rPr>
          <w:color w:val="000000"/>
          <w:sz w:val="24"/>
          <w:szCs w:val="24"/>
          <w:vertAlign w:val="superscript"/>
        </w:rPr>
        <w:t>st</w:t>
      </w:r>
      <w:r>
        <w:rPr>
          <w:color w:val="000000"/>
          <w:sz w:val="24"/>
          <w:szCs w:val="24"/>
        </w:rPr>
        <w:t xml:space="preserve"> LD officers shall proceed in the following order:</w:t>
      </w:r>
    </w:p>
    <w:p w14:paraId="5EAD2CB8" w14:textId="77777777" w:rsidR="00C64ABF" w:rsidRDefault="00605395">
      <w:pPr>
        <w:numPr>
          <w:ilvl w:val="1"/>
          <w:numId w:val="1"/>
        </w:numPr>
        <w:pBdr>
          <w:top w:val="nil"/>
          <w:left w:val="nil"/>
          <w:bottom w:val="nil"/>
          <w:right w:val="nil"/>
          <w:between w:val="nil"/>
        </w:pBdr>
        <w:tabs>
          <w:tab w:val="left" w:pos="1540"/>
          <w:tab w:val="left" w:pos="1541"/>
        </w:tabs>
        <w:spacing w:line="298" w:lineRule="auto"/>
        <w:ind w:hanging="721"/>
        <w:rPr>
          <w:color w:val="000000"/>
          <w:sz w:val="24"/>
          <w:szCs w:val="24"/>
        </w:rPr>
      </w:pPr>
      <w:r>
        <w:rPr>
          <w:color w:val="000000"/>
          <w:sz w:val="24"/>
          <w:szCs w:val="24"/>
        </w:rPr>
        <w:t>Vice Chair 1st</w:t>
      </w:r>
    </w:p>
    <w:p w14:paraId="349984DB" w14:textId="77777777" w:rsidR="00C64ABF" w:rsidRDefault="00605395">
      <w:pPr>
        <w:numPr>
          <w:ilvl w:val="1"/>
          <w:numId w:val="1"/>
        </w:numPr>
        <w:pBdr>
          <w:top w:val="nil"/>
          <w:left w:val="nil"/>
          <w:bottom w:val="nil"/>
          <w:right w:val="nil"/>
          <w:between w:val="nil"/>
        </w:pBdr>
        <w:tabs>
          <w:tab w:val="left" w:pos="1540"/>
          <w:tab w:val="left" w:pos="1541"/>
        </w:tabs>
        <w:spacing w:line="298" w:lineRule="auto"/>
        <w:ind w:hanging="721"/>
        <w:rPr>
          <w:color w:val="000000"/>
          <w:sz w:val="24"/>
          <w:szCs w:val="24"/>
        </w:rPr>
      </w:pPr>
      <w:r>
        <w:rPr>
          <w:color w:val="000000"/>
          <w:sz w:val="24"/>
          <w:szCs w:val="24"/>
        </w:rPr>
        <w:t>Vice Chair 2nd</w:t>
      </w:r>
    </w:p>
    <w:p w14:paraId="008AA2A0" w14:textId="33A9A683" w:rsidR="00C64ABF" w:rsidRDefault="00605395">
      <w:pPr>
        <w:numPr>
          <w:ilvl w:val="1"/>
          <w:numId w:val="1"/>
        </w:numPr>
        <w:pBdr>
          <w:top w:val="nil"/>
          <w:left w:val="nil"/>
          <w:bottom w:val="nil"/>
          <w:right w:val="nil"/>
          <w:between w:val="nil"/>
        </w:pBdr>
        <w:tabs>
          <w:tab w:val="left" w:pos="1540"/>
          <w:tab w:val="left" w:pos="1541"/>
        </w:tabs>
        <w:spacing w:line="298" w:lineRule="auto"/>
        <w:ind w:hanging="721"/>
        <w:rPr>
          <w:color w:val="000000"/>
          <w:sz w:val="24"/>
          <w:szCs w:val="24"/>
        </w:rPr>
      </w:pPr>
      <w:r>
        <w:rPr>
          <w:color w:val="000000"/>
          <w:sz w:val="24"/>
          <w:szCs w:val="24"/>
        </w:rPr>
        <w:t>State Committee Member</w:t>
      </w:r>
      <w:r w:rsidR="000C4331">
        <w:rPr>
          <w:color w:val="000000"/>
          <w:sz w:val="24"/>
          <w:szCs w:val="24"/>
        </w:rPr>
        <w:t xml:space="preserve"> 1</w:t>
      </w:r>
    </w:p>
    <w:p w14:paraId="618D782A" w14:textId="6DA34408" w:rsidR="00C64ABF" w:rsidRDefault="00605395">
      <w:pPr>
        <w:numPr>
          <w:ilvl w:val="1"/>
          <w:numId w:val="1"/>
        </w:numPr>
        <w:pBdr>
          <w:top w:val="nil"/>
          <w:left w:val="nil"/>
          <w:bottom w:val="nil"/>
          <w:right w:val="nil"/>
          <w:between w:val="nil"/>
        </w:pBdr>
        <w:tabs>
          <w:tab w:val="left" w:pos="1540"/>
          <w:tab w:val="left" w:pos="1541"/>
        </w:tabs>
        <w:spacing w:line="299" w:lineRule="auto"/>
        <w:ind w:hanging="721"/>
        <w:rPr>
          <w:color w:val="000000"/>
          <w:sz w:val="24"/>
          <w:szCs w:val="24"/>
        </w:rPr>
      </w:pPr>
      <w:r>
        <w:rPr>
          <w:color w:val="000000"/>
          <w:sz w:val="24"/>
          <w:szCs w:val="24"/>
        </w:rPr>
        <w:t>State Committee Member</w:t>
      </w:r>
      <w:r w:rsidR="000C4331">
        <w:rPr>
          <w:color w:val="000000"/>
          <w:sz w:val="24"/>
          <w:szCs w:val="24"/>
        </w:rPr>
        <w:t xml:space="preserve"> 2</w:t>
      </w:r>
    </w:p>
    <w:p w14:paraId="0B47CB43" w14:textId="1341F421" w:rsidR="00C64ABF" w:rsidRDefault="00605395">
      <w:pPr>
        <w:numPr>
          <w:ilvl w:val="1"/>
          <w:numId w:val="1"/>
        </w:numPr>
        <w:pBdr>
          <w:top w:val="nil"/>
          <w:left w:val="nil"/>
          <w:bottom w:val="nil"/>
          <w:right w:val="nil"/>
          <w:between w:val="nil"/>
        </w:pBdr>
        <w:tabs>
          <w:tab w:val="left" w:pos="1540"/>
          <w:tab w:val="left" w:pos="1541"/>
        </w:tabs>
        <w:spacing w:line="299" w:lineRule="auto"/>
        <w:ind w:hanging="721"/>
        <w:rPr>
          <w:color w:val="000000"/>
          <w:sz w:val="24"/>
          <w:szCs w:val="24"/>
        </w:rPr>
      </w:pPr>
      <w:r>
        <w:rPr>
          <w:color w:val="000000"/>
          <w:sz w:val="24"/>
          <w:szCs w:val="24"/>
        </w:rPr>
        <w:t xml:space="preserve">Treasurer </w:t>
      </w:r>
    </w:p>
    <w:p w14:paraId="5C4D8CC6" w14:textId="643F64BC" w:rsidR="00C64ABF"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sz w:val="24"/>
          <w:szCs w:val="24"/>
        </w:rPr>
      </w:pPr>
      <w:r>
        <w:rPr>
          <w:color w:val="000000"/>
          <w:sz w:val="24"/>
          <w:szCs w:val="24"/>
        </w:rPr>
        <w:t xml:space="preserve">Secretary </w:t>
      </w:r>
    </w:p>
    <w:p w14:paraId="261E740E" w14:textId="65526D5D" w:rsidR="00C64ABF"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sz w:val="24"/>
          <w:szCs w:val="24"/>
        </w:rPr>
      </w:pPr>
      <w:r>
        <w:rPr>
          <w:color w:val="000000"/>
          <w:sz w:val="24"/>
          <w:szCs w:val="24"/>
        </w:rPr>
        <w:t>County Committee Member</w:t>
      </w:r>
      <w:r w:rsidR="000C4331">
        <w:rPr>
          <w:color w:val="000000"/>
          <w:sz w:val="24"/>
          <w:szCs w:val="24"/>
        </w:rPr>
        <w:t xml:space="preserve"> 1</w:t>
      </w:r>
    </w:p>
    <w:p w14:paraId="7956F4AE" w14:textId="2DF6CB79" w:rsidR="00C64ABF"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sz w:val="24"/>
          <w:szCs w:val="24"/>
        </w:rPr>
      </w:pPr>
      <w:r>
        <w:rPr>
          <w:color w:val="000000"/>
          <w:sz w:val="24"/>
          <w:szCs w:val="24"/>
        </w:rPr>
        <w:t>County Committee Member</w:t>
      </w:r>
      <w:r w:rsidR="000C4331">
        <w:rPr>
          <w:color w:val="000000"/>
          <w:sz w:val="24"/>
          <w:szCs w:val="24"/>
        </w:rPr>
        <w:t xml:space="preserve"> 2</w:t>
      </w:r>
    </w:p>
    <w:p w14:paraId="17F5AEE0" w14:textId="589D996C" w:rsidR="00C64ABF" w:rsidRPr="000C4331" w:rsidRDefault="00605395">
      <w:pPr>
        <w:numPr>
          <w:ilvl w:val="0"/>
          <w:numId w:val="1"/>
        </w:numPr>
        <w:pBdr>
          <w:top w:val="nil"/>
          <w:left w:val="nil"/>
          <w:bottom w:val="nil"/>
          <w:right w:val="nil"/>
          <w:between w:val="nil"/>
        </w:pBdr>
        <w:tabs>
          <w:tab w:val="left" w:pos="1540"/>
          <w:tab w:val="left" w:pos="1541"/>
        </w:tabs>
        <w:spacing w:line="295" w:lineRule="auto"/>
        <w:rPr>
          <w:color w:val="000000" w:themeColor="text1"/>
          <w:sz w:val="24"/>
          <w:szCs w:val="24"/>
        </w:rPr>
      </w:pPr>
      <w:r w:rsidRPr="000C4331">
        <w:rPr>
          <w:color w:val="000000" w:themeColor="text1"/>
          <w:sz w:val="24"/>
          <w:szCs w:val="24"/>
        </w:rPr>
        <w:t>Ratification of 4 Appointed Officers (</w:t>
      </w:r>
      <w:r w:rsidRPr="000C4331">
        <w:rPr>
          <w:i/>
          <w:color w:val="000000" w:themeColor="text1"/>
          <w:sz w:val="24"/>
          <w:szCs w:val="24"/>
        </w:rPr>
        <w:t>this may be postponed to next meeting)</w:t>
      </w:r>
      <w:r w:rsidR="000C4331" w:rsidRPr="000C4331">
        <w:rPr>
          <w:i/>
          <w:color w:val="000000" w:themeColor="text1"/>
          <w:sz w:val="24"/>
          <w:szCs w:val="24"/>
        </w:rPr>
        <w:t>.</w:t>
      </w:r>
      <w:r w:rsidR="000C4331" w:rsidRPr="000C4331">
        <w:rPr>
          <w:i/>
          <w:color w:val="000000" w:themeColor="text1"/>
          <w:sz w:val="24"/>
          <w:szCs w:val="24"/>
        </w:rPr>
        <w:br/>
      </w:r>
      <w:r w:rsidR="000C4331" w:rsidRPr="000C4331">
        <w:rPr>
          <w:i/>
          <w:color w:val="000000" w:themeColor="text1"/>
          <w:sz w:val="24"/>
          <w:szCs w:val="24"/>
        </w:rPr>
        <w:t>*Italicized Officers are Appointed by the Chair, subject to ratification by the body.</w:t>
      </w:r>
    </w:p>
    <w:p w14:paraId="47427DFF" w14:textId="77777777" w:rsidR="00C64ABF" w:rsidRPr="000C4331"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themeColor="text1"/>
          <w:sz w:val="24"/>
          <w:szCs w:val="24"/>
        </w:rPr>
      </w:pPr>
      <w:r w:rsidRPr="000C4331">
        <w:rPr>
          <w:i/>
          <w:color w:val="000000" w:themeColor="text1"/>
          <w:sz w:val="24"/>
          <w:szCs w:val="24"/>
        </w:rPr>
        <w:t>Sergeant at Arms</w:t>
      </w:r>
    </w:p>
    <w:p w14:paraId="5CE8896F" w14:textId="77777777" w:rsidR="00C64ABF" w:rsidRPr="000C4331"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themeColor="text1"/>
          <w:sz w:val="24"/>
          <w:szCs w:val="24"/>
        </w:rPr>
      </w:pPr>
      <w:r w:rsidRPr="000C4331">
        <w:rPr>
          <w:i/>
          <w:color w:val="000000" w:themeColor="text1"/>
          <w:sz w:val="24"/>
          <w:szCs w:val="24"/>
        </w:rPr>
        <w:lastRenderedPageBreak/>
        <w:t>Parliamentarian</w:t>
      </w:r>
    </w:p>
    <w:p w14:paraId="5FED5372" w14:textId="77777777" w:rsidR="00C64ABF" w:rsidRPr="000C4331"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themeColor="text1"/>
          <w:sz w:val="24"/>
          <w:szCs w:val="24"/>
        </w:rPr>
      </w:pPr>
      <w:r w:rsidRPr="000C4331">
        <w:rPr>
          <w:i/>
          <w:color w:val="000000" w:themeColor="text1"/>
          <w:sz w:val="24"/>
          <w:szCs w:val="24"/>
        </w:rPr>
        <w:t>Young Dems Liaison</w:t>
      </w:r>
    </w:p>
    <w:p w14:paraId="2EA71A60" w14:textId="3D754C2F" w:rsidR="00C64ABF" w:rsidRPr="000C4331" w:rsidRDefault="00605395">
      <w:pPr>
        <w:numPr>
          <w:ilvl w:val="1"/>
          <w:numId w:val="1"/>
        </w:numPr>
        <w:pBdr>
          <w:top w:val="nil"/>
          <w:left w:val="nil"/>
          <w:bottom w:val="nil"/>
          <w:right w:val="nil"/>
          <w:between w:val="nil"/>
        </w:pBdr>
        <w:tabs>
          <w:tab w:val="left" w:pos="1540"/>
          <w:tab w:val="left" w:pos="1541"/>
        </w:tabs>
        <w:spacing w:line="295" w:lineRule="auto"/>
        <w:ind w:hanging="721"/>
        <w:rPr>
          <w:color w:val="000000" w:themeColor="text1"/>
          <w:sz w:val="24"/>
          <w:szCs w:val="24"/>
        </w:rPr>
      </w:pPr>
      <w:r w:rsidRPr="000C4331">
        <w:rPr>
          <w:i/>
          <w:color w:val="000000" w:themeColor="text1"/>
          <w:sz w:val="24"/>
          <w:szCs w:val="24"/>
        </w:rPr>
        <w:t>Deputy Treasurer</w:t>
      </w:r>
    </w:p>
    <w:p w14:paraId="5BABA62C" w14:textId="77777777" w:rsidR="00C64ABF" w:rsidRDefault="00C64ABF">
      <w:pPr>
        <w:jc w:val="center"/>
      </w:pPr>
    </w:p>
    <w:p w14:paraId="6312C2E5" w14:textId="77777777" w:rsidR="00C64ABF" w:rsidRDefault="00605395">
      <w:pPr>
        <w:numPr>
          <w:ilvl w:val="0"/>
          <w:numId w:val="1"/>
        </w:numPr>
        <w:pBdr>
          <w:top w:val="nil"/>
          <w:left w:val="nil"/>
          <w:bottom w:val="nil"/>
          <w:right w:val="nil"/>
          <w:between w:val="nil"/>
        </w:pBdr>
        <w:tabs>
          <w:tab w:val="left" w:pos="820"/>
          <w:tab w:val="left" w:pos="821"/>
        </w:tabs>
        <w:spacing w:before="173" w:line="311" w:lineRule="auto"/>
        <w:rPr>
          <w:color w:val="000000"/>
          <w:sz w:val="24"/>
          <w:szCs w:val="24"/>
        </w:rPr>
      </w:pPr>
      <w:r>
        <w:rPr>
          <w:color w:val="000000"/>
          <w:sz w:val="24"/>
          <w:szCs w:val="24"/>
        </w:rPr>
        <w:t>Process for nominating and electing all positions shall include the following:</w:t>
      </w:r>
    </w:p>
    <w:p w14:paraId="61CBAE05" w14:textId="77777777" w:rsidR="00C64ABF" w:rsidRDefault="00605395">
      <w:pPr>
        <w:numPr>
          <w:ilvl w:val="1"/>
          <w:numId w:val="1"/>
        </w:numPr>
        <w:pBdr>
          <w:top w:val="nil"/>
          <w:left w:val="nil"/>
          <w:bottom w:val="nil"/>
          <w:right w:val="nil"/>
          <w:between w:val="nil"/>
        </w:pBdr>
        <w:tabs>
          <w:tab w:val="left" w:pos="1540"/>
          <w:tab w:val="left" w:pos="1541"/>
        </w:tabs>
        <w:spacing w:line="299" w:lineRule="auto"/>
        <w:ind w:hanging="721"/>
        <w:rPr>
          <w:color w:val="000000"/>
          <w:sz w:val="24"/>
          <w:szCs w:val="24"/>
        </w:rPr>
      </w:pPr>
      <w:r>
        <w:rPr>
          <w:color w:val="000000"/>
          <w:sz w:val="24"/>
          <w:szCs w:val="24"/>
        </w:rPr>
        <w:t>Call for nominations</w:t>
      </w:r>
    </w:p>
    <w:p w14:paraId="5DDFE60F" w14:textId="77777777" w:rsidR="00C64ABF" w:rsidRDefault="00605395">
      <w:pPr>
        <w:numPr>
          <w:ilvl w:val="1"/>
          <w:numId w:val="1"/>
        </w:numPr>
        <w:pBdr>
          <w:top w:val="nil"/>
          <w:left w:val="nil"/>
          <w:bottom w:val="nil"/>
          <w:right w:val="nil"/>
          <w:between w:val="nil"/>
        </w:pBdr>
        <w:tabs>
          <w:tab w:val="left" w:pos="1540"/>
          <w:tab w:val="left" w:pos="1541"/>
        </w:tabs>
        <w:spacing w:line="299" w:lineRule="auto"/>
        <w:ind w:hanging="721"/>
        <w:rPr>
          <w:color w:val="000000"/>
          <w:sz w:val="24"/>
          <w:szCs w:val="24"/>
        </w:rPr>
      </w:pPr>
      <w:r>
        <w:rPr>
          <w:color w:val="000000"/>
          <w:sz w:val="24"/>
          <w:szCs w:val="24"/>
        </w:rPr>
        <w:t>Close nominations</w:t>
      </w:r>
    </w:p>
    <w:p w14:paraId="7189AB08" w14:textId="77777777" w:rsidR="00C64ABF" w:rsidRDefault="00605395">
      <w:pPr>
        <w:numPr>
          <w:ilvl w:val="1"/>
          <w:numId w:val="1"/>
        </w:numPr>
        <w:pBdr>
          <w:top w:val="nil"/>
          <w:left w:val="nil"/>
          <w:bottom w:val="nil"/>
          <w:right w:val="nil"/>
          <w:between w:val="nil"/>
        </w:pBdr>
        <w:tabs>
          <w:tab w:val="left" w:pos="1540"/>
          <w:tab w:val="left" w:pos="1541"/>
        </w:tabs>
        <w:spacing w:line="298" w:lineRule="auto"/>
        <w:ind w:hanging="721"/>
        <w:rPr>
          <w:color w:val="000000"/>
          <w:sz w:val="24"/>
          <w:szCs w:val="24"/>
        </w:rPr>
      </w:pPr>
      <w:r>
        <w:rPr>
          <w:color w:val="000000"/>
          <w:sz w:val="24"/>
          <w:szCs w:val="24"/>
        </w:rPr>
        <w:t>One-minute nomination speech for all candidates</w:t>
      </w:r>
    </w:p>
    <w:p w14:paraId="49734D17" w14:textId="77777777" w:rsidR="00C64ABF" w:rsidRDefault="00605395">
      <w:pPr>
        <w:numPr>
          <w:ilvl w:val="2"/>
          <w:numId w:val="1"/>
        </w:numPr>
        <w:pBdr>
          <w:top w:val="nil"/>
          <w:left w:val="nil"/>
          <w:bottom w:val="nil"/>
          <w:right w:val="nil"/>
          <w:between w:val="nil"/>
        </w:pBdr>
        <w:tabs>
          <w:tab w:val="left" w:pos="2260"/>
          <w:tab w:val="left" w:pos="2261"/>
        </w:tabs>
        <w:spacing w:line="298" w:lineRule="auto"/>
        <w:rPr>
          <w:color w:val="000000"/>
          <w:sz w:val="24"/>
          <w:szCs w:val="24"/>
        </w:rPr>
      </w:pPr>
      <w:r>
        <w:rPr>
          <w:color w:val="000000"/>
          <w:sz w:val="24"/>
          <w:szCs w:val="24"/>
        </w:rPr>
        <w:t>Order of speeches determined by order of nominations.</w:t>
      </w:r>
    </w:p>
    <w:p w14:paraId="67613682" w14:textId="77777777" w:rsidR="00C64ABF" w:rsidRDefault="00605395">
      <w:pPr>
        <w:numPr>
          <w:ilvl w:val="1"/>
          <w:numId w:val="1"/>
        </w:numPr>
        <w:pBdr>
          <w:top w:val="nil"/>
          <w:left w:val="nil"/>
          <w:bottom w:val="nil"/>
          <w:right w:val="nil"/>
          <w:between w:val="nil"/>
        </w:pBdr>
        <w:tabs>
          <w:tab w:val="left" w:pos="1540"/>
          <w:tab w:val="left" w:pos="1541"/>
        </w:tabs>
        <w:spacing w:line="299" w:lineRule="auto"/>
        <w:ind w:hanging="721"/>
        <w:rPr>
          <w:color w:val="000000"/>
          <w:sz w:val="24"/>
          <w:szCs w:val="24"/>
        </w:rPr>
      </w:pPr>
      <w:r>
        <w:rPr>
          <w:color w:val="000000"/>
          <w:sz w:val="24"/>
          <w:szCs w:val="24"/>
        </w:rPr>
        <w:t>One-minute seconding speech for all candidates.</w:t>
      </w:r>
    </w:p>
    <w:p w14:paraId="1774FA30" w14:textId="7BF9BB1D" w:rsidR="00C64ABF" w:rsidRDefault="00605395">
      <w:pPr>
        <w:numPr>
          <w:ilvl w:val="1"/>
          <w:numId w:val="1"/>
        </w:numPr>
        <w:pBdr>
          <w:top w:val="nil"/>
          <w:left w:val="nil"/>
          <w:bottom w:val="nil"/>
          <w:right w:val="nil"/>
          <w:between w:val="nil"/>
        </w:pBdr>
        <w:tabs>
          <w:tab w:val="left" w:pos="1540"/>
          <w:tab w:val="left" w:pos="1541"/>
        </w:tabs>
        <w:spacing w:before="9" w:line="220" w:lineRule="auto"/>
        <w:ind w:right="511"/>
        <w:rPr>
          <w:color w:val="000000"/>
          <w:sz w:val="24"/>
          <w:szCs w:val="24"/>
        </w:rPr>
      </w:pPr>
      <w:r>
        <w:rPr>
          <w:color w:val="000000"/>
          <w:sz w:val="24"/>
          <w:szCs w:val="24"/>
        </w:rPr>
        <w:t>Speakers for all races may be PCOs, candidates, or Democratic residents of the Legislative District.</w:t>
      </w:r>
    </w:p>
    <w:p w14:paraId="7DAEB88F" w14:textId="77777777" w:rsidR="00C64ABF" w:rsidRDefault="00605395">
      <w:pPr>
        <w:numPr>
          <w:ilvl w:val="0"/>
          <w:numId w:val="1"/>
        </w:numPr>
        <w:pBdr>
          <w:top w:val="nil"/>
          <w:left w:val="nil"/>
          <w:bottom w:val="nil"/>
          <w:right w:val="nil"/>
          <w:between w:val="nil"/>
        </w:pBdr>
        <w:tabs>
          <w:tab w:val="left" w:pos="820"/>
          <w:tab w:val="left" w:pos="821"/>
        </w:tabs>
        <w:spacing w:before="178" w:line="311" w:lineRule="auto"/>
        <w:rPr>
          <w:color w:val="000000"/>
          <w:sz w:val="24"/>
          <w:szCs w:val="24"/>
        </w:rPr>
      </w:pPr>
      <w:r>
        <w:rPr>
          <w:color w:val="000000"/>
          <w:sz w:val="24"/>
          <w:szCs w:val="24"/>
        </w:rPr>
        <w:t>Ballot Procedures:</w:t>
      </w:r>
    </w:p>
    <w:p w14:paraId="32EB3DD6" w14:textId="56A46DEA" w:rsidR="00C64ABF" w:rsidRDefault="00605395">
      <w:pPr>
        <w:numPr>
          <w:ilvl w:val="1"/>
          <w:numId w:val="1"/>
        </w:numPr>
        <w:pBdr>
          <w:top w:val="nil"/>
          <w:left w:val="nil"/>
          <w:bottom w:val="nil"/>
          <w:right w:val="nil"/>
          <w:between w:val="nil"/>
        </w:pBdr>
        <w:tabs>
          <w:tab w:val="left" w:pos="820"/>
          <w:tab w:val="left" w:pos="821"/>
        </w:tabs>
        <w:spacing w:before="7" w:line="220" w:lineRule="auto"/>
        <w:ind w:right="99"/>
        <w:rPr>
          <w:color w:val="000000"/>
          <w:sz w:val="24"/>
          <w:szCs w:val="24"/>
        </w:rPr>
      </w:pPr>
      <w:r>
        <w:rPr>
          <w:color w:val="000000"/>
          <w:sz w:val="24"/>
          <w:szCs w:val="24"/>
        </w:rPr>
        <w:t>When precinct committee officers vote for organizational officers (e.g., chair, vice chair, secretary, treasurer, state</w:t>
      </w:r>
      <w:r w:rsidR="000C4331">
        <w:rPr>
          <w:color w:val="000000"/>
          <w:sz w:val="24"/>
          <w:szCs w:val="24"/>
        </w:rPr>
        <w:t>&amp; county</w:t>
      </w:r>
      <w:r>
        <w:rPr>
          <w:color w:val="000000"/>
          <w:sz w:val="24"/>
          <w:szCs w:val="24"/>
        </w:rPr>
        <w:t xml:space="preserve"> committee persons), they do not have to vote by signed ballot provided that there is a mechanism to ensure the eligibility of those who cast ballots (e.g., a check-off list, sign-in-sheet, ballot receipts, </w:t>
      </w:r>
      <w:r w:rsidR="000C4331" w:rsidRPr="000C4331">
        <w:rPr>
          <w:iCs/>
          <w:color w:val="000000" w:themeColor="text1"/>
          <w:sz w:val="20"/>
          <w:szCs w:val="20"/>
        </w:rPr>
        <w:t xml:space="preserve">Electronic generated </w:t>
      </w:r>
      <w:r w:rsidRPr="000C4331">
        <w:rPr>
          <w:iCs/>
          <w:color w:val="000000" w:themeColor="text1"/>
          <w:sz w:val="20"/>
          <w:szCs w:val="20"/>
        </w:rPr>
        <w:t>Poll report</w:t>
      </w:r>
      <w:r>
        <w:rPr>
          <w:color w:val="000000"/>
          <w:sz w:val="24"/>
          <w:szCs w:val="24"/>
        </w:rPr>
        <w:t>). (WSD Charter, Article VII.G.2)</w:t>
      </w:r>
    </w:p>
    <w:p w14:paraId="05B00633" w14:textId="77777777" w:rsidR="00C64ABF" w:rsidRPr="000C4331" w:rsidRDefault="00605395">
      <w:pPr>
        <w:numPr>
          <w:ilvl w:val="1"/>
          <w:numId w:val="1"/>
        </w:numPr>
        <w:pBdr>
          <w:top w:val="nil"/>
          <w:left w:val="nil"/>
          <w:bottom w:val="nil"/>
          <w:right w:val="nil"/>
          <w:between w:val="nil"/>
        </w:pBdr>
        <w:tabs>
          <w:tab w:val="left" w:pos="820"/>
          <w:tab w:val="left" w:pos="821"/>
        </w:tabs>
        <w:spacing w:before="7" w:line="220" w:lineRule="auto"/>
        <w:ind w:right="99"/>
        <w:rPr>
          <w:iCs/>
          <w:color w:val="000000" w:themeColor="text1"/>
          <w:sz w:val="24"/>
          <w:szCs w:val="24"/>
        </w:rPr>
      </w:pPr>
      <w:r w:rsidRPr="000C4331">
        <w:rPr>
          <w:iCs/>
          <w:color w:val="000000" w:themeColor="text1"/>
          <w:sz w:val="20"/>
          <w:szCs w:val="20"/>
        </w:rPr>
        <w:t xml:space="preserve">Eligible Voters remain in the main meeting room and vote electronically, casting their ballot using Zoom Polls.  (Non-eligible voters (guest or non-PCO members) are removed to the waiting room during voting. During the meeting, the tally result of the Poll is immediately shared to all everyone. </w:t>
      </w:r>
      <w:r w:rsidRPr="000C4331">
        <w:rPr>
          <w:iCs/>
          <w:color w:val="000000" w:themeColor="text1"/>
          <w:sz w:val="20"/>
          <w:szCs w:val="20"/>
        </w:rPr>
        <w:br/>
        <w:t>After the meeting, a Zoom report will include a detail Ballot Poll showing count and individual person’s vote.  The Poll Reports serve as the audit trail.  A count for each Poll will also be manually recorded by the chair/vice chair.</w:t>
      </w:r>
    </w:p>
    <w:p w14:paraId="4CEA82A1" w14:textId="4BFA2F05" w:rsidR="00C64ABF" w:rsidRPr="000C4331" w:rsidRDefault="00605395">
      <w:pPr>
        <w:numPr>
          <w:ilvl w:val="1"/>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Eligible Voters in attendance that for some reason (connectivity issues, for example) and therefore cannot access the Zoom Poll for electronic voting will be able to text their votes during the meeting to the Vice Chairs.  The 2 Vice Chair’s phone numbers will be posted in the Chat window, or texted on request.  In no case will a person that is not present be allowed to vote by text or any other means.  The final count will include the texted votes, if any. A record of all texted votes will be manually recorded on paper and screen shots.  Any close votes, (</w:t>
      </w:r>
      <w:proofErr w:type="spellStart"/>
      <w:r w:rsidR="00572E24">
        <w:rPr>
          <w:iCs/>
          <w:color w:val="000000" w:themeColor="text1"/>
          <w:sz w:val="20"/>
          <w:szCs w:val="20"/>
        </w:rPr>
        <w:t>eg.</w:t>
      </w:r>
      <w:proofErr w:type="spellEnd"/>
      <w:r w:rsidR="00572E24">
        <w:rPr>
          <w:iCs/>
          <w:color w:val="000000" w:themeColor="text1"/>
          <w:sz w:val="20"/>
          <w:szCs w:val="20"/>
        </w:rPr>
        <w:t xml:space="preserve"> Threshold of</w:t>
      </w:r>
      <w:r w:rsidRPr="000C4331">
        <w:rPr>
          <w:iCs/>
          <w:color w:val="000000" w:themeColor="text1"/>
          <w:sz w:val="20"/>
          <w:szCs w:val="20"/>
        </w:rPr>
        <w:t xml:space="preserve"> one) a roll call will be recorded.</w:t>
      </w:r>
    </w:p>
    <w:p w14:paraId="5BA24BDA" w14:textId="6DFBCA25" w:rsidR="00C64ABF" w:rsidRPr="000C4331" w:rsidRDefault="00605395">
      <w:pPr>
        <w:numPr>
          <w:ilvl w:val="1"/>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In a Zoom Meeting, due to a Zoom restriction, the HOST and CO-HOSTs are unable to cast their vote on the POLLs, so in order to capture their votes, they must</w:t>
      </w:r>
      <w:r w:rsidR="00572E24">
        <w:rPr>
          <w:iCs/>
          <w:color w:val="000000" w:themeColor="text1"/>
          <w:sz w:val="20"/>
          <w:szCs w:val="20"/>
        </w:rPr>
        <w:t xml:space="preserve"> either send a Private Chat to the Host, or</w:t>
      </w:r>
      <w:r w:rsidRPr="000C4331">
        <w:rPr>
          <w:iCs/>
          <w:color w:val="000000" w:themeColor="text1"/>
          <w:sz w:val="20"/>
          <w:szCs w:val="20"/>
        </w:rPr>
        <w:t xml:space="preserve"> text one of the Vice Chairs in the same method already described in C, above.</w:t>
      </w:r>
    </w:p>
    <w:p w14:paraId="7C44E393" w14:textId="77777777" w:rsidR="00C64ABF" w:rsidRPr="000C4331" w:rsidRDefault="00605395">
      <w:pPr>
        <w:numPr>
          <w:ilvl w:val="1"/>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The final vote count will include the POLL Vote + Texted Votes.</w:t>
      </w:r>
    </w:p>
    <w:p w14:paraId="79DB887E" w14:textId="77777777" w:rsidR="00C64ABF" w:rsidRPr="000C4331" w:rsidRDefault="00605395">
      <w:pPr>
        <w:numPr>
          <w:ilvl w:val="1"/>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To audit the 21</w:t>
      </w:r>
      <w:r w:rsidRPr="000C4331">
        <w:rPr>
          <w:iCs/>
          <w:color w:val="000000" w:themeColor="text1"/>
          <w:sz w:val="20"/>
          <w:szCs w:val="20"/>
          <w:vertAlign w:val="superscript"/>
        </w:rPr>
        <w:t>st</w:t>
      </w:r>
      <w:r w:rsidRPr="000C4331">
        <w:rPr>
          <w:iCs/>
          <w:color w:val="000000" w:themeColor="text1"/>
          <w:sz w:val="20"/>
          <w:szCs w:val="20"/>
        </w:rPr>
        <w:t xml:space="preserve"> LD vote tallies will include 4 resources: </w:t>
      </w:r>
    </w:p>
    <w:p w14:paraId="761040FB" w14:textId="6C70879E" w:rsidR="00C64ABF" w:rsidRPr="000C4331" w:rsidRDefault="000C4331">
      <w:pPr>
        <w:numPr>
          <w:ilvl w:val="2"/>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Pr>
          <w:iCs/>
          <w:color w:val="000000" w:themeColor="text1"/>
          <w:sz w:val="20"/>
          <w:szCs w:val="20"/>
        </w:rPr>
        <w:lastRenderedPageBreak/>
        <w:t xml:space="preserve">Electronic </w:t>
      </w:r>
      <w:r w:rsidR="00605395" w:rsidRPr="000C4331">
        <w:rPr>
          <w:iCs/>
          <w:color w:val="000000" w:themeColor="text1"/>
          <w:sz w:val="20"/>
          <w:szCs w:val="20"/>
        </w:rPr>
        <w:t xml:space="preserve">Reports – Available to the chair via the Zoom account owner </w:t>
      </w:r>
    </w:p>
    <w:p w14:paraId="6899DD16" w14:textId="6E5DE798" w:rsidR="00C64ABF" w:rsidRPr="000C4331" w:rsidRDefault="00605395">
      <w:pPr>
        <w:numPr>
          <w:ilvl w:val="2"/>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Texts messages on the Vice Chair mobile phones</w:t>
      </w:r>
    </w:p>
    <w:p w14:paraId="71C3713A" w14:textId="77777777" w:rsidR="00C64ABF" w:rsidRPr="000C4331" w:rsidRDefault="00605395">
      <w:pPr>
        <w:numPr>
          <w:ilvl w:val="2"/>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Manual Report created during the meeting by the Vice Chairs</w:t>
      </w:r>
    </w:p>
    <w:p w14:paraId="71DBAEE9" w14:textId="4ED3651A" w:rsidR="00C64ABF" w:rsidRPr="000C4331" w:rsidRDefault="00605395">
      <w:pPr>
        <w:numPr>
          <w:ilvl w:val="2"/>
          <w:numId w:val="1"/>
        </w:numPr>
        <w:pBdr>
          <w:top w:val="nil"/>
          <w:left w:val="nil"/>
          <w:bottom w:val="nil"/>
          <w:right w:val="nil"/>
          <w:between w:val="nil"/>
        </w:pBdr>
        <w:tabs>
          <w:tab w:val="left" w:pos="1540"/>
          <w:tab w:val="left" w:pos="1541"/>
        </w:tabs>
        <w:spacing w:before="7" w:line="220" w:lineRule="auto"/>
        <w:ind w:right="99"/>
        <w:rPr>
          <w:iCs/>
          <w:color w:val="000000" w:themeColor="text1"/>
          <w:sz w:val="20"/>
          <w:szCs w:val="20"/>
        </w:rPr>
      </w:pPr>
      <w:r w:rsidRPr="000C4331">
        <w:rPr>
          <w:iCs/>
          <w:color w:val="000000" w:themeColor="text1"/>
          <w:sz w:val="20"/>
          <w:szCs w:val="20"/>
        </w:rPr>
        <w:t>Secretary minutes of the Reorg Meeting</w:t>
      </w:r>
    </w:p>
    <w:sectPr w:rsidR="00C64ABF" w:rsidRPr="000C4331">
      <w:headerReference w:type="default" r:id="rId8"/>
      <w:pgSz w:w="12240" w:h="15840"/>
      <w:pgMar w:top="640" w:right="900" w:bottom="280" w:left="9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13D8" w14:textId="77777777" w:rsidR="00526F57" w:rsidRDefault="00526F57">
      <w:r>
        <w:separator/>
      </w:r>
    </w:p>
  </w:endnote>
  <w:endnote w:type="continuationSeparator" w:id="0">
    <w:p w14:paraId="240C11D7" w14:textId="77777777" w:rsidR="00526F57" w:rsidRDefault="0052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5165" w14:textId="77777777" w:rsidR="00526F57" w:rsidRDefault="00526F57">
      <w:r>
        <w:separator/>
      </w:r>
    </w:p>
  </w:footnote>
  <w:footnote w:type="continuationSeparator" w:id="0">
    <w:p w14:paraId="15AC7B42" w14:textId="77777777" w:rsidR="00526F57" w:rsidRDefault="0052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180F" w14:textId="0FC7721E" w:rsidR="00C64ABF" w:rsidRDefault="0060539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428B655" wp14:editId="58E7E08D">
          <wp:extent cx="854623" cy="84607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4623" cy="846078"/>
                  </a:xfrm>
                  <a:prstGeom prst="rect">
                    <a:avLst/>
                  </a:prstGeom>
                  <a:ln/>
                </pic:spPr>
              </pic:pic>
            </a:graphicData>
          </a:graphic>
        </wp:inline>
      </w:drawing>
    </w:r>
  </w:p>
  <w:p w14:paraId="7171934E" w14:textId="4FFB65B9" w:rsidR="00BC69EB" w:rsidRDefault="00BC69EB" w:rsidP="005D3AC4">
    <w:pPr>
      <w:pStyle w:val="Heading1"/>
      <w:spacing w:before="83" w:line="213" w:lineRule="auto"/>
      <w:ind w:right="1577"/>
      <w:rPr>
        <w:color w:val="000000"/>
      </w:rPr>
    </w:pPr>
    <w:r>
      <w:t xml:space="preserve">21st Legislative District </w:t>
    </w:r>
    <w:r w:rsidR="005D3AC4">
      <w:t xml:space="preserve">Dems </w:t>
    </w:r>
    <w:r>
      <w:t>Reorganization</w:t>
    </w:r>
    <w:r w:rsidRPr="00BC69EB">
      <w:t xml:space="preserve"> </w:t>
    </w:r>
    <w:r w:rsidR="005D3AC4">
      <w:br/>
      <w:t>Proposed Rules and Agenda</w:t>
    </w:r>
    <w:r w:rsidR="005D3AC4">
      <w:br/>
      <w:t>December 5, 2020</w:t>
    </w:r>
    <w:r w:rsidR="005D3AC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E4850"/>
    <w:multiLevelType w:val="multilevel"/>
    <w:tmpl w:val="D8ACCF26"/>
    <w:lvl w:ilvl="0">
      <w:start w:val="1"/>
      <w:numFmt w:val="decimal"/>
      <w:lvlText w:val="%1."/>
      <w:lvlJc w:val="left"/>
      <w:pPr>
        <w:ind w:left="820" w:hanging="721"/>
      </w:pPr>
      <w:rPr>
        <w:rFonts w:ascii="Palatino Linotype" w:eastAsia="Palatino Linotype" w:hAnsi="Palatino Linotype" w:cs="Palatino Linotype"/>
        <w:b/>
        <w:sz w:val="24"/>
        <w:szCs w:val="24"/>
      </w:rPr>
    </w:lvl>
    <w:lvl w:ilvl="1">
      <w:start w:val="1"/>
      <w:numFmt w:val="upperLetter"/>
      <w:lvlText w:val="%2."/>
      <w:lvlJc w:val="left"/>
      <w:pPr>
        <w:ind w:left="1540" w:hanging="720"/>
      </w:pPr>
      <w:rPr>
        <w:rFonts w:ascii="Palatino Linotype" w:eastAsia="Palatino Linotype" w:hAnsi="Palatino Linotype" w:cs="Palatino Linotype"/>
        <w:b/>
        <w:sz w:val="24"/>
        <w:szCs w:val="24"/>
      </w:rPr>
    </w:lvl>
    <w:lvl w:ilvl="2">
      <w:start w:val="1"/>
      <w:numFmt w:val="lowerRoman"/>
      <w:lvlText w:val="%3."/>
      <w:lvlJc w:val="left"/>
      <w:pPr>
        <w:ind w:left="2260" w:hanging="680"/>
      </w:pPr>
      <w:rPr>
        <w:rFonts w:ascii="Palatino Linotype" w:eastAsia="Palatino Linotype" w:hAnsi="Palatino Linotype" w:cs="Palatino Linotype"/>
        <w:b/>
        <w:sz w:val="24"/>
        <w:szCs w:val="24"/>
      </w:rPr>
    </w:lvl>
    <w:lvl w:ilvl="3">
      <w:start w:val="1"/>
      <w:numFmt w:val="bullet"/>
      <w:lvlText w:val="•"/>
      <w:lvlJc w:val="left"/>
      <w:pPr>
        <w:ind w:left="3272" w:hanging="680"/>
      </w:pPr>
    </w:lvl>
    <w:lvl w:ilvl="4">
      <w:start w:val="1"/>
      <w:numFmt w:val="bullet"/>
      <w:lvlText w:val="•"/>
      <w:lvlJc w:val="left"/>
      <w:pPr>
        <w:ind w:left="4285" w:hanging="680"/>
      </w:pPr>
    </w:lvl>
    <w:lvl w:ilvl="5">
      <w:start w:val="1"/>
      <w:numFmt w:val="bullet"/>
      <w:lvlText w:val="•"/>
      <w:lvlJc w:val="left"/>
      <w:pPr>
        <w:ind w:left="5297" w:hanging="680"/>
      </w:pPr>
    </w:lvl>
    <w:lvl w:ilvl="6">
      <w:start w:val="1"/>
      <w:numFmt w:val="bullet"/>
      <w:lvlText w:val="•"/>
      <w:lvlJc w:val="left"/>
      <w:pPr>
        <w:ind w:left="6310" w:hanging="680"/>
      </w:pPr>
    </w:lvl>
    <w:lvl w:ilvl="7">
      <w:start w:val="1"/>
      <w:numFmt w:val="bullet"/>
      <w:lvlText w:val="•"/>
      <w:lvlJc w:val="left"/>
      <w:pPr>
        <w:ind w:left="7322" w:hanging="680"/>
      </w:pPr>
    </w:lvl>
    <w:lvl w:ilvl="8">
      <w:start w:val="1"/>
      <w:numFmt w:val="bullet"/>
      <w:lvlText w:val="•"/>
      <w:lvlJc w:val="left"/>
      <w:pPr>
        <w:ind w:left="8335" w:hanging="6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BF"/>
    <w:rsid w:val="000C4331"/>
    <w:rsid w:val="00526F57"/>
    <w:rsid w:val="00572E24"/>
    <w:rsid w:val="005D3AC4"/>
    <w:rsid w:val="00605395"/>
    <w:rsid w:val="00BC69EB"/>
    <w:rsid w:val="00C64ABF"/>
    <w:rsid w:val="00D7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479E"/>
  <w15:docId w15:val="{592D4AF6-396D-48E3-882C-FEE7360A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90" w:right="1568"/>
      <w:jc w:val="center"/>
      <w:outlineLvl w:val="0"/>
    </w:pPr>
    <w:rPr>
      <w:b/>
      <w:bCs/>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line="299" w:lineRule="exact"/>
      <w:ind w:left="1540" w:hanging="721"/>
    </w:pPr>
    <w:rPr>
      <w:sz w:val="24"/>
      <w:szCs w:val="24"/>
    </w:rPr>
  </w:style>
  <w:style w:type="paragraph" w:styleId="ListParagraph">
    <w:name w:val="List Paragraph"/>
    <w:basedOn w:val="Normal"/>
    <w:uiPriority w:val="1"/>
    <w:qFormat/>
    <w:pPr>
      <w:spacing w:line="299" w:lineRule="exact"/>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7A9B"/>
    <w:pPr>
      <w:tabs>
        <w:tab w:val="center" w:pos="4680"/>
        <w:tab w:val="right" w:pos="9360"/>
      </w:tabs>
    </w:pPr>
  </w:style>
  <w:style w:type="character" w:customStyle="1" w:styleId="HeaderChar">
    <w:name w:val="Header Char"/>
    <w:basedOn w:val="DefaultParagraphFont"/>
    <w:link w:val="Header"/>
    <w:uiPriority w:val="99"/>
    <w:rsid w:val="004D7A9B"/>
    <w:rPr>
      <w:rFonts w:ascii="Palatino Linotype" w:eastAsia="Palatino Linotype" w:hAnsi="Palatino Linotype" w:cs="Palatino Linotype"/>
    </w:rPr>
  </w:style>
  <w:style w:type="paragraph" w:styleId="Footer">
    <w:name w:val="footer"/>
    <w:basedOn w:val="Normal"/>
    <w:link w:val="FooterChar"/>
    <w:uiPriority w:val="99"/>
    <w:unhideWhenUsed/>
    <w:rsid w:val="004D7A9B"/>
    <w:pPr>
      <w:tabs>
        <w:tab w:val="center" w:pos="4680"/>
        <w:tab w:val="right" w:pos="9360"/>
      </w:tabs>
    </w:pPr>
  </w:style>
  <w:style w:type="character" w:customStyle="1" w:styleId="FooterChar">
    <w:name w:val="Footer Char"/>
    <w:basedOn w:val="DefaultParagraphFont"/>
    <w:link w:val="Footer"/>
    <w:uiPriority w:val="99"/>
    <w:rsid w:val="004D7A9B"/>
    <w:rPr>
      <w:rFonts w:ascii="Palatino Linotype" w:eastAsia="Palatino Linotype" w:hAnsi="Palatino Linotype" w:cs="Palatino Linotyp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n1PejbAcKHRPa4grFxIWSIWahg==">AMUW2mUH6l8/ilqVXFtnJWFATst5VRk/FsIW/9BlIZ7I7z03qYGCEnv0uoqiOHn6RNaG89UVfUDBS/3BLBiqs4gk+ddKujswPwJYXQpVnKh/HBWc4ZLv2XM=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Jaxon</dc:creator>
  <cp:lastModifiedBy>Sharon Holt</cp:lastModifiedBy>
  <cp:revision>2</cp:revision>
  <dcterms:created xsi:type="dcterms:W3CDTF">2020-11-26T03:50:00Z</dcterms:created>
  <dcterms:modified xsi:type="dcterms:W3CDTF">2020-11-26T03:50:00Z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for Office 365</vt:lpwstr>
  </property>
  <property fmtid="{D5CDD505-2E9C-101B-9397-08002B2CF9AE}" pid="4" name="LastSaved">
    <vt:filetime>2020-11-16T00:00:00Z</vt:filetime>
  </property>
</Properties>
</file>